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FCA7">
      <w:pPr>
        <w:spacing w:before="127" w:line="226" w:lineRule="auto"/>
        <w:jc w:val="left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附件2</w:t>
      </w:r>
    </w:p>
    <w:p w14:paraId="02C7DBC5">
      <w:pPr>
        <w:spacing w:before="127" w:line="226" w:lineRule="auto"/>
        <w:jc w:val="center"/>
        <w:outlineLvl w:val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0"/>
          <w:sz w:val="32"/>
          <w:szCs w:val="32"/>
        </w:rPr>
        <w:t>2026年湖南省教育厅组织举办34项学科竞赛</w:t>
      </w:r>
      <w:r>
        <w:rPr>
          <w:rFonts w:hint="eastAsia" w:ascii="黑体" w:hAnsi="黑体" w:eastAsia="黑体" w:cs="黑体"/>
          <w:b/>
          <w:bCs/>
          <w:spacing w:val="10"/>
          <w:sz w:val="32"/>
          <w:szCs w:val="32"/>
          <w:lang w:val="en-US" w:eastAsia="zh-CN"/>
        </w:rPr>
        <w:t>目录</w:t>
      </w:r>
    </w:p>
    <w:p w14:paraId="0B38A6BE"/>
    <w:tbl>
      <w:tblPr>
        <w:tblW w:w="9330" w:type="dxa"/>
        <w:tblInd w:w="-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5261"/>
        <w:gridCol w:w="2040"/>
        <w:gridCol w:w="1290"/>
      </w:tblGrid>
      <w:tr w14:paraId="5127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F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8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赛事名称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承办学校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9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5A3C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A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A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湖南省大学生数学建模竞赛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8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1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F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F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D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湖南省大学生力学竞赛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2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7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E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湖南省大学生电子设计竞赛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A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湘潭大学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20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E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F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湖南省大学生物理竞赛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A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72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DA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76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湖南省大学生物联网应用创新设计竞赛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D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湖南应用技术学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E6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9F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3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6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湖南省大学生数学竞赛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03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70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D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湖南省大学生计算机程序设计竞赛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C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98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5C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8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B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湖南省普通高校师范生教学技能竞赛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3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F2F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B7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8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湖南省大学生广告艺术大赛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C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8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B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8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2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湖南省大学生写作演讲竞赛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39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3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5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F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湖南省大学生服装设计大赛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长沙师范学院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2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9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A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4B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湖南省大学生外语能力大赛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B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湘南学院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A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D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D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湖南省大学生医学综合技能竞赛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6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南华大学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1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1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E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湖南省大学生旅游管理类专业综合技能竞赛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3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1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D2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湖南省大学生风景园林与可持续建筑设计竞赛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0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中南林业科技大学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BB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改名字</w:t>
            </w:r>
          </w:p>
        </w:tc>
      </w:tr>
      <w:tr w14:paraId="5393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3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湖南省大学生市场调查与分析大赛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7D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6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0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F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湖南省大学生数字媒体创意设计大赛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湖南科技学院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F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0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E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湖南省大学生现代物流设计竞赛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湘南学院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0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B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1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湖南省高等院校数智化企业经营沙盘大赛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6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9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E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D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湖南省大学生城乡规划设计与测绘综合技能竞赛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B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改名字</w:t>
            </w:r>
          </w:p>
        </w:tc>
      </w:tr>
      <w:tr w14:paraId="1D20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7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湖南省大学生化学化工学科竞赛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湘南学院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2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1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8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湖南省大学生工业设计竞赛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湖南工业大学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3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9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湖南省大学生结构设计竞赛（与省住房和城乡建设厅联合主办）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0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湖南科技学院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41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B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3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湖南省大学生电子商务大赛（与省商务厅联合主办）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D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湖南应用技术学院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09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9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B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湖南省大学生财务大数据应用能力竞赛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3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F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E1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湖南省大学生智能导航科技创新大赛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国防科技大学、测控与导航技术国家地方联合工程研究中心、湘南学院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E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4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0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湖南省大学生节能减排社会实践与科技竞赛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8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F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8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湖南省大学生模拟法庭竞赛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E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湖南警察学院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E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A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6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湖南省高校学生跨文化能力大赛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6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中南林业科技大学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DC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B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C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A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湖南省大学生新文科实践创新大赛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湘潭大学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4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A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B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0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湖南省大学生材料创新设计暨现代金相技能大赛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9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湖南工学院、长沙理工大学联合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0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0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B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湖南省大学生机械创新设计大赛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2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5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B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湖南省大学生工程实践与创新能力大赛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6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湖南工程学院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1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3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3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湖南省大学生统计建模大赛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5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8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FEB6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A4F58"/>
    <w:rsid w:val="0600080A"/>
    <w:rsid w:val="0A9877F2"/>
    <w:rsid w:val="46CA4F58"/>
    <w:rsid w:val="7F5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6">
    <w:name w:val="font31"/>
    <w:basedOn w:val="4"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7">
    <w:name w:val="font41"/>
    <w:basedOn w:val="4"/>
    <w:uiPriority w:val="0"/>
    <w:rPr>
      <w:rFonts w:ascii="Arial" w:hAnsi="Arial" w:cs="Arial"/>
      <w:color w:val="000000"/>
      <w:sz w:val="15"/>
      <w:szCs w:val="15"/>
      <w:u w:val="none"/>
    </w:rPr>
  </w:style>
  <w:style w:type="character" w:customStyle="1" w:styleId="8">
    <w:name w:val="font51"/>
    <w:basedOn w:val="4"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847</Characters>
  <Lines>0</Lines>
  <Paragraphs>0</Paragraphs>
  <TotalTime>2</TotalTime>
  <ScaleCrop>false</ScaleCrop>
  <LinksUpToDate>false</LinksUpToDate>
  <CharactersWithSpaces>847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2026-02-02T03:05:00Z</dcterms:created>
  <dc:creator>WPS_1620785634</dc:creator>
  <cp:lastModifiedBy>WPS_1620785634</cp:lastModifiedBy>
  <dcterms:modified xsi:type="dcterms:W3CDTF">2026-02-27T08:52:28Z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6B9807FECEB84A97AC149F2C1692560D_13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